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EF0" w:rsidRDefault="00AB3EF0" w:rsidP="0055065A">
      <w:r w:rsidRPr="00AB3EF0">
        <w:t xml:space="preserve">Naziv projekta: Izgradnja </w:t>
      </w:r>
      <w:r w:rsidR="00C7099B">
        <w:t>fotonapo</w:t>
      </w:r>
      <w:r w:rsidR="00946B41">
        <w:t>nske elektrane</w:t>
      </w:r>
      <w:bookmarkStart w:id="0" w:name="_Hlk14689771"/>
      <w:r w:rsidR="007C283C">
        <w:t xml:space="preserve"> </w:t>
      </w:r>
      <w:r w:rsidR="00F36D17">
        <w:t>INTERMOD ZADAR 1</w:t>
      </w:r>
      <w:r w:rsidR="00946B41">
        <w:t xml:space="preserve"> </w:t>
      </w:r>
      <w:bookmarkEnd w:id="0"/>
      <w:r w:rsidR="00294E4B">
        <w:t>z</w:t>
      </w:r>
      <w:r w:rsidR="00744D17">
        <w:t>a</w:t>
      </w:r>
      <w:r w:rsidR="00F36D17">
        <w:t xml:space="preserve"> vlastite</w:t>
      </w:r>
      <w:r w:rsidR="00744D17">
        <w:t xml:space="preserve"> potrebe  </w:t>
      </w:r>
    </w:p>
    <w:p w:rsidR="009277B4" w:rsidRPr="00AB3EF0" w:rsidRDefault="00286FB7" w:rsidP="0055065A">
      <w:r>
        <w:t xml:space="preserve">             </w:t>
      </w:r>
      <w:r w:rsidR="009277B4">
        <w:rPr>
          <w:noProof/>
          <w:lang w:eastAsia="hr-HR"/>
        </w:rPr>
        <w:drawing>
          <wp:inline distT="0" distB="0" distL="0" distR="0" wp14:anchorId="02A100A1" wp14:editId="75A1DB27">
            <wp:extent cx="960120" cy="62007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03" cy="646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77B4">
        <w:t xml:space="preserve">                </w:t>
      </w:r>
      <w:r w:rsidR="009277B4">
        <w:rPr>
          <w:noProof/>
          <w:lang w:eastAsia="hr-HR"/>
        </w:rPr>
        <w:drawing>
          <wp:inline distT="0" distB="0" distL="0" distR="0" wp14:anchorId="5D616FFD" wp14:editId="7E122163">
            <wp:extent cx="1874520" cy="6292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874" cy="66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77B4">
        <w:t xml:space="preserve">                 </w:t>
      </w:r>
      <w:r>
        <w:rPr>
          <w:noProof/>
          <w:lang w:eastAsia="hr-HR"/>
        </w:rPr>
        <w:drawing>
          <wp:inline distT="0" distB="0" distL="0" distR="0" wp14:anchorId="04C4E203">
            <wp:extent cx="1120140" cy="1124163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200" cy="115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2F09" w:rsidRDefault="00D82F09" w:rsidP="0055065A">
      <w:pPr>
        <w:rPr>
          <w:highlight w:val="yellow"/>
        </w:rPr>
      </w:pPr>
    </w:p>
    <w:p w:rsidR="00286FB7" w:rsidRDefault="00286FB7" w:rsidP="0055065A">
      <w:pPr>
        <w:rPr>
          <w:highlight w:val="yellow"/>
        </w:rPr>
      </w:pPr>
      <w:r>
        <w:rPr>
          <w:highlight w:val="yellow"/>
        </w:rPr>
        <w:t xml:space="preserve">                                                                                                                                </w:t>
      </w:r>
    </w:p>
    <w:p w:rsidR="00656698" w:rsidRDefault="00656698" w:rsidP="00E01086">
      <w:r>
        <w:t>Operativni program: Konkurentnost i kohezija 2014-2020</w:t>
      </w:r>
    </w:p>
    <w:p w:rsidR="00054921" w:rsidRDefault="00D82F09" w:rsidP="00E01086">
      <w:r>
        <w:t>Dana</w:t>
      </w:r>
      <w:r w:rsidR="00060CD2">
        <w:t xml:space="preserve"> </w:t>
      </w:r>
      <w:r w:rsidR="001C0D0F">
        <w:t>19</w:t>
      </w:r>
      <w:r w:rsidR="00060CD2" w:rsidRPr="00060CD2">
        <w:t>.</w:t>
      </w:r>
      <w:r w:rsidR="001C0D0F">
        <w:t>06</w:t>
      </w:r>
      <w:r w:rsidR="00214B7A">
        <w:t>.201</w:t>
      </w:r>
      <w:r w:rsidR="001C0D0F">
        <w:t>8</w:t>
      </w:r>
      <w:r w:rsidR="00214B7A">
        <w:t>.</w:t>
      </w:r>
      <w:r w:rsidR="00060CD2" w:rsidRPr="00060CD2">
        <w:t xml:space="preserve"> </w:t>
      </w:r>
      <w:r>
        <w:t xml:space="preserve"> </w:t>
      </w:r>
      <w:r w:rsidR="00054921">
        <w:t>t</w:t>
      </w:r>
      <w:r w:rsidR="00946B41">
        <w:t>vrtka</w:t>
      </w:r>
      <w:r w:rsidR="00F36D17">
        <w:t xml:space="preserve"> </w:t>
      </w:r>
      <w:proofErr w:type="spellStart"/>
      <w:r w:rsidR="00F36D17">
        <w:t>Intermod</w:t>
      </w:r>
      <w:proofErr w:type="spellEnd"/>
      <w:r w:rsidR="00443063" w:rsidRPr="00443063">
        <w:t xml:space="preserve"> d.</w:t>
      </w:r>
      <w:r w:rsidR="00F36D17">
        <w:t>o</w:t>
      </w:r>
      <w:r w:rsidR="006D32F6">
        <w:t>.</w:t>
      </w:r>
      <w:r w:rsidR="00F36D17">
        <w:t>o.</w:t>
      </w:r>
      <w:r w:rsidR="00443063">
        <w:t xml:space="preserve"> </w:t>
      </w:r>
      <w:r w:rsidR="006F7E68">
        <w:t>započela s provedbom projekta i</w:t>
      </w:r>
      <w:r w:rsidR="0055065A">
        <w:t>zgradn</w:t>
      </w:r>
      <w:r w:rsidR="006F7E68">
        <w:t>je</w:t>
      </w:r>
      <w:r w:rsidR="0055065A">
        <w:t xml:space="preserve"> </w:t>
      </w:r>
      <w:proofErr w:type="spellStart"/>
      <w:r w:rsidR="00CA6FD2">
        <w:t>fotonaponske</w:t>
      </w:r>
      <w:proofErr w:type="spellEnd"/>
      <w:r w:rsidR="00CA6FD2">
        <w:t xml:space="preserve"> elektrane</w:t>
      </w:r>
      <w:r w:rsidR="00443063">
        <w:t xml:space="preserve"> </w:t>
      </w:r>
      <w:proofErr w:type="spellStart"/>
      <w:r w:rsidR="00F36D17">
        <w:t>Intermod</w:t>
      </w:r>
      <w:proofErr w:type="spellEnd"/>
      <w:r w:rsidR="00F36D17">
        <w:t xml:space="preserve"> Zadar 1</w:t>
      </w:r>
      <w:r w:rsidR="00443063">
        <w:t xml:space="preserve"> </w:t>
      </w:r>
      <w:r w:rsidR="0055065A">
        <w:t>za</w:t>
      </w:r>
      <w:r w:rsidR="00F36D17">
        <w:t xml:space="preserve"> vlastite</w:t>
      </w:r>
      <w:r w:rsidR="0055065A">
        <w:t xml:space="preserve"> potrebe.</w:t>
      </w:r>
      <w:r w:rsidR="00E01086">
        <w:t xml:space="preserve"> </w:t>
      </w:r>
      <w:r w:rsidR="0055065A">
        <w:t>U okviru projekta je</w:t>
      </w:r>
      <w:r w:rsidR="00054921">
        <w:t xml:space="preserve"> </w:t>
      </w:r>
      <w:r w:rsidR="00E01086">
        <w:t xml:space="preserve">predviđena </w:t>
      </w:r>
      <w:r w:rsidR="0055065A">
        <w:t xml:space="preserve">izgradnja </w:t>
      </w:r>
      <w:proofErr w:type="spellStart"/>
      <w:r w:rsidR="0055065A">
        <w:t>fotonaponske</w:t>
      </w:r>
      <w:proofErr w:type="spellEnd"/>
      <w:r w:rsidR="0055065A">
        <w:t xml:space="preserve"> elek</w:t>
      </w:r>
      <w:r w:rsidR="00CA6FD2">
        <w:t xml:space="preserve">trane </w:t>
      </w:r>
      <w:proofErr w:type="spellStart"/>
      <w:r w:rsidR="00F36D17">
        <w:t>Intermod</w:t>
      </w:r>
      <w:proofErr w:type="spellEnd"/>
      <w:r w:rsidR="00F36D17">
        <w:t xml:space="preserve"> Zadar 1</w:t>
      </w:r>
      <w:r w:rsidR="00353868">
        <w:t xml:space="preserve"> </w:t>
      </w:r>
      <w:r w:rsidR="00007A44">
        <w:t>za</w:t>
      </w:r>
      <w:r w:rsidR="00F36D17">
        <w:t xml:space="preserve"> vlastite</w:t>
      </w:r>
      <w:r w:rsidR="00007A44">
        <w:t xml:space="preserve"> </w:t>
      </w:r>
      <w:r w:rsidR="006D32F6">
        <w:t>potrebe</w:t>
      </w:r>
      <w:r w:rsidR="0055065A">
        <w:t xml:space="preserve"> </w:t>
      </w:r>
      <w:r w:rsidR="00054921">
        <w:t>sna</w:t>
      </w:r>
      <w:r w:rsidR="00353868">
        <w:t xml:space="preserve">ge </w:t>
      </w:r>
      <w:r w:rsidR="007D786B">
        <w:t>206,18</w:t>
      </w:r>
      <w:r w:rsidR="00353868">
        <w:t xml:space="preserve"> kW, koja se sastoji od </w:t>
      </w:r>
      <w:r w:rsidR="00F36D17">
        <w:t>676</w:t>
      </w:r>
      <w:r w:rsidR="00054921">
        <w:t xml:space="preserve"> modula snage </w:t>
      </w:r>
      <w:r w:rsidR="000D5414">
        <w:t>305</w:t>
      </w:r>
      <w:r w:rsidR="00E01086">
        <w:t xml:space="preserve"> W</w:t>
      </w:r>
      <w:r w:rsidR="00054921">
        <w:t xml:space="preserve">. Izgradnjom fotonaponske elektrane </w:t>
      </w:r>
      <w:r w:rsidR="00054921" w:rsidRPr="00054921">
        <w:t xml:space="preserve">smanjiti </w:t>
      </w:r>
      <w:r w:rsidR="00054921" w:rsidRPr="00054921">
        <w:rPr>
          <w:rFonts w:hint="eastAsia"/>
        </w:rPr>
        <w:t>ć</w:t>
      </w:r>
      <w:r w:rsidR="00054921" w:rsidRPr="00054921">
        <w:t>e se potro</w:t>
      </w:r>
      <w:r w:rsidR="00054921" w:rsidRPr="00054921">
        <w:rPr>
          <w:rFonts w:hint="eastAsia"/>
        </w:rPr>
        <w:t>š</w:t>
      </w:r>
      <w:r w:rsidR="00054921" w:rsidRPr="00054921">
        <w:t>nja elektri</w:t>
      </w:r>
      <w:r w:rsidR="00054921" w:rsidRPr="00054921">
        <w:rPr>
          <w:rFonts w:hint="eastAsia"/>
        </w:rPr>
        <w:t>č</w:t>
      </w:r>
      <w:r w:rsidR="00054921">
        <w:t xml:space="preserve">ne energije iz </w:t>
      </w:r>
      <w:r w:rsidR="00054921" w:rsidRPr="00054921">
        <w:t xml:space="preserve">konvencionalnih izvora, tako </w:t>
      </w:r>
      <w:r w:rsidR="00054921" w:rsidRPr="00054921">
        <w:rPr>
          <w:rFonts w:hint="eastAsia"/>
        </w:rPr>
        <w:t>š</w:t>
      </w:r>
      <w:r w:rsidR="00054921" w:rsidRPr="00054921">
        <w:t xml:space="preserve">to </w:t>
      </w:r>
      <w:r w:rsidR="00054921" w:rsidRPr="00054921">
        <w:rPr>
          <w:rFonts w:hint="eastAsia"/>
        </w:rPr>
        <w:t>ć</w:t>
      </w:r>
      <w:r w:rsidR="00054921" w:rsidRPr="00054921">
        <w:t xml:space="preserve">e se energija za </w:t>
      </w:r>
      <w:r w:rsidR="00BD64FC">
        <w:t xml:space="preserve">vlastite </w:t>
      </w:r>
      <w:r w:rsidR="00054921" w:rsidRPr="00054921">
        <w:t xml:space="preserve">potrebe dobivati iz OIE. </w:t>
      </w:r>
      <w:bookmarkStart w:id="1" w:name="_GoBack"/>
      <w:bookmarkEnd w:id="1"/>
    </w:p>
    <w:p w:rsidR="00AB3EF0" w:rsidRDefault="00AB3EF0" w:rsidP="0055065A"/>
    <w:p w:rsidR="00AB3EF0" w:rsidRDefault="00AB3EF0" w:rsidP="0055065A">
      <w:r>
        <w:t>Ciljevi i očekivani rezultati projekta:</w:t>
      </w:r>
      <w:r w:rsidR="00E01086" w:rsidRPr="00E01086">
        <w:t xml:space="preserve"> </w:t>
      </w:r>
      <w:r w:rsidR="00E01086" w:rsidRPr="00054921">
        <w:t>Potro</w:t>
      </w:r>
      <w:r w:rsidR="00E01086" w:rsidRPr="00054921">
        <w:rPr>
          <w:rFonts w:hint="eastAsia"/>
        </w:rPr>
        <w:t>š</w:t>
      </w:r>
      <w:r w:rsidR="00E01086" w:rsidRPr="00054921">
        <w:t xml:space="preserve">nja energije </w:t>
      </w:r>
      <w:r w:rsidR="00ED3AE8">
        <w:t xml:space="preserve">za projektnu cjelinu </w:t>
      </w:r>
      <w:r w:rsidR="00E01086" w:rsidRPr="00054921">
        <w:t>iz k</w:t>
      </w:r>
      <w:r w:rsidR="00E01086">
        <w:t xml:space="preserve">onvencionalnih izvora </w:t>
      </w:r>
      <w:r w:rsidR="00E01086" w:rsidRPr="00054921">
        <w:t>godi</w:t>
      </w:r>
      <w:r w:rsidR="00E01086" w:rsidRPr="00054921">
        <w:rPr>
          <w:rFonts w:hint="eastAsia"/>
        </w:rPr>
        <w:t>š</w:t>
      </w:r>
      <w:r w:rsidR="00E01086" w:rsidRPr="00054921">
        <w:t xml:space="preserve">nje iznosi </w:t>
      </w:r>
      <w:r w:rsidR="00F36D17">
        <w:t>319.084</w:t>
      </w:r>
      <w:r w:rsidR="00E01086" w:rsidRPr="00286FB7">
        <w:t xml:space="preserve"> kWh</w:t>
      </w:r>
      <w:r w:rsidR="00E01086" w:rsidRPr="00054921">
        <w:t xml:space="preserve">. Ukupna proizvodnja fotonaponske elektrane </w:t>
      </w:r>
      <w:r w:rsidR="00E01086" w:rsidRPr="00054921">
        <w:rPr>
          <w:rFonts w:hint="eastAsia"/>
        </w:rPr>
        <w:t>ć</w:t>
      </w:r>
      <w:r w:rsidR="00E01086">
        <w:t xml:space="preserve">e iznositi </w:t>
      </w:r>
      <w:r w:rsidR="00F36D17">
        <w:t>236.126</w:t>
      </w:r>
      <w:r w:rsidR="00E01086" w:rsidRPr="00286FB7">
        <w:t xml:space="preserve"> kWh.</w:t>
      </w:r>
      <w:r w:rsidR="00E01086" w:rsidRPr="00054921">
        <w:t xml:space="preserve"> U</w:t>
      </w:r>
      <w:r w:rsidR="00E01086" w:rsidRPr="00054921">
        <w:rPr>
          <w:rFonts w:hint="eastAsia"/>
        </w:rPr>
        <w:t>š</w:t>
      </w:r>
      <w:r w:rsidR="00E01086" w:rsidRPr="00054921">
        <w:t xml:space="preserve">teda u energiji iznositi </w:t>
      </w:r>
      <w:r w:rsidR="00E01086" w:rsidRPr="00054921">
        <w:rPr>
          <w:rFonts w:hint="eastAsia"/>
        </w:rPr>
        <w:t>ć</w:t>
      </w:r>
      <w:r w:rsidR="00946B41">
        <w:t xml:space="preserve">e </w:t>
      </w:r>
      <w:r w:rsidR="00E01086" w:rsidRPr="00054921">
        <w:t xml:space="preserve"> </w:t>
      </w:r>
      <w:r w:rsidR="00F36D17">
        <w:t>74,00</w:t>
      </w:r>
      <w:r w:rsidR="00BF289A">
        <w:t xml:space="preserve"> </w:t>
      </w:r>
      <w:r w:rsidR="00E01086" w:rsidRPr="00054921">
        <w:t xml:space="preserve">%, te </w:t>
      </w:r>
      <w:r w:rsidR="00E01086" w:rsidRPr="00054921">
        <w:rPr>
          <w:rFonts w:hint="eastAsia"/>
        </w:rPr>
        <w:t>ć</w:t>
      </w:r>
      <w:r w:rsidR="00214B7A">
        <w:t xml:space="preserve">e smanjenje CO2 iznositi </w:t>
      </w:r>
      <w:r w:rsidR="008A5AC2">
        <w:t>55,44</w:t>
      </w:r>
      <w:r w:rsidR="00A02A29">
        <w:t xml:space="preserve"> </w:t>
      </w:r>
      <w:r w:rsidR="00E01086" w:rsidRPr="00054921">
        <w:t>t.</w:t>
      </w:r>
      <w:r w:rsidR="009F4421">
        <w:t xml:space="preserve"> </w:t>
      </w:r>
      <w:r w:rsidR="00E01086">
        <w:t>Udio obnovl</w:t>
      </w:r>
      <w:r w:rsidR="0067378D">
        <w:t xml:space="preserve">jive energije u ukupnoj </w:t>
      </w:r>
      <w:r w:rsidR="006A5FAA">
        <w:t>projektnoj cjelini</w:t>
      </w:r>
      <w:r w:rsidR="00E01086">
        <w:t xml:space="preserve"> tvrtke</w:t>
      </w:r>
      <w:r w:rsidR="00EB6E04" w:rsidRPr="00EB6E04">
        <w:t xml:space="preserve"> </w:t>
      </w:r>
      <w:proofErr w:type="spellStart"/>
      <w:r w:rsidR="00F36D17">
        <w:t>Intermod</w:t>
      </w:r>
      <w:proofErr w:type="spellEnd"/>
      <w:r w:rsidR="00D957B0" w:rsidRPr="00443063">
        <w:t xml:space="preserve"> d.</w:t>
      </w:r>
      <w:r w:rsidR="00F36D17">
        <w:t>o</w:t>
      </w:r>
      <w:r w:rsidR="006D32F6">
        <w:t>.</w:t>
      </w:r>
      <w:r w:rsidR="00F36D17">
        <w:t>o.</w:t>
      </w:r>
      <w:r w:rsidR="00D957B0">
        <w:t xml:space="preserve"> </w:t>
      </w:r>
      <w:r w:rsidR="00214B7A">
        <w:t>će iznositi</w:t>
      </w:r>
      <w:r w:rsidR="006D32F6">
        <w:t xml:space="preserve"> </w:t>
      </w:r>
      <w:r w:rsidR="00F36D17">
        <w:t>74</w:t>
      </w:r>
      <w:r w:rsidR="006D32F6">
        <w:t>,0</w:t>
      </w:r>
      <w:r w:rsidR="00F36D17">
        <w:t>0</w:t>
      </w:r>
      <w:r w:rsidR="00BF289A">
        <w:t xml:space="preserve"> </w:t>
      </w:r>
      <w:r w:rsidR="00E01086">
        <w:t xml:space="preserve">%. </w:t>
      </w:r>
    </w:p>
    <w:p w:rsidR="0055065A" w:rsidRDefault="0055065A" w:rsidP="0055065A"/>
    <w:p w:rsidR="0055065A" w:rsidRDefault="0055065A" w:rsidP="0055065A">
      <w:r>
        <w:t>Ukupna v</w:t>
      </w:r>
      <w:r w:rsidR="00353868">
        <w:t xml:space="preserve">rijednost projekta: </w:t>
      </w:r>
      <w:r w:rsidR="006260EB">
        <w:rPr>
          <w:color w:val="000000"/>
        </w:rPr>
        <w:t>1</w:t>
      </w:r>
      <w:r w:rsidR="00553827">
        <w:rPr>
          <w:color w:val="000000"/>
        </w:rPr>
        <w:t>.</w:t>
      </w:r>
      <w:r w:rsidR="00AE571E">
        <w:rPr>
          <w:color w:val="000000"/>
        </w:rPr>
        <w:t>752.279,00</w:t>
      </w:r>
      <w:r>
        <w:t xml:space="preserve"> HRK</w:t>
      </w:r>
    </w:p>
    <w:p w:rsidR="0055065A" w:rsidRDefault="0055065A" w:rsidP="0055065A"/>
    <w:p w:rsidR="0055065A" w:rsidRDefault="0055065A" w:rsidP="0055065A">
      <w:r>
        <w:t xml:space="preserve">Iznos koji sufinancira EU: </w:t>
      </w:r>
      <w:r w:rsidR="00AE571E">
        <w:rPr>
          <w:color w:val="000000"/>
        </w:rPr>
        <w:t>1.228.145,30</w:t>
      </w:r>
      <w:r w:rsidR="00353868" w:rsidRPr="007D4DFF">
        <w:rPr>
          <w:color w:val="000000"/>
        </w:rPr>
        <w:t xml:space="preserve"> </w:t>
      </w:r>
      <w:r>
        <w:t>HRK</w:t>
      </w:r>
    </w:p>
    <w:p w:rsidR="0055065A" w:rsidRDefault="0055065A" w:rsidP="0055065A"/>
    <w:p w:rsidR="0055065A" w:rsidRDefault="0055065A" w:rsidP="0055065A">
      <w:r>
        <w:t>Razdo</w:t>
      </w:r>
      <w:r w:rsidR="009277B4">
        <w:t>blje provedbe</w:t>
      </w:r>
      <w:r w:rsidR="00D82F09">
        <w:t xml:space="preserve"> projekta:</w:t>
      </w:r>
      <w:r w:rsidR="00F653E0" w:rsidRPr="00F653E0">
        <w:rPr>
          <w:color w:val="231F20"/>
          <w:spacing w:val="-1"/>
          <w:w w:val="105"/>
        </w:rPr>
        <w:t xml:space="preserve"> </w:t>
      </w:r>
      <w:r w:rsidR="00DE1F25">
        <w:rPr>
          <w:color w:val="000000"/>
        </w:rPr>
        <w:t>19</w:t>
      </w:r>
      <w:r w:rsidR="00353868" w:rsidRPr="007D4DFF">
        <w:rPr>
          <w:color w:val="000000"/>
        </w:rPr>
        <w:t>.</w:t>
      </w:r>
      <w:r w:rsidR="00DE1F25">
        <w:rPr>
          <w:color w:val="000000"/>
        </w:rPr>
        <w:t>06.2018.</w:t>
      </w:r>
      <w:r w:rsidR="00353868" w:rsidRPr="007D4DFF">
        <w:rPr>
          <w:color w:val="000000"/>
        </w:rPr>
        <w:t xml:space="preserve">- </w:t>
      </w:r>
      <w:r w:rsidR="00EE43C1">
        <w:t>3</w:t>
      </w:r>
      <w:r w:rsidR="00DE1F25">
        <w:t>0</w:t>
      </w:r>
      <w:r w:rsidR="00353868" w:rsidRPr="00705CD9">
        <w:t>.</w:t>
      </w:r>
      <w:r w:rsidR="00DE1F25">
        <w:t>06</w:t>
      </w:r>
      <w:r w:rsidR="00353868" w:rsidRPr="00705CD9">
        <w:t>.202</w:t>
      </w:r>
      <w:r w:rsidR="00DE1F25">
        <w:t>1</w:t>
      </w:r>
      <w:r w:rsidR="00353868" w:rsidRPr="00705CD9">
        <w:t>.</w:t>
      </w:r>
    </w:p>
    <w:p w:rsidR="00353868" w:rsidRDefault="00353868" w:rsidP="00060CD2"/>
    <w:p w:rsidR="00060CD2" w:rsidRDefault="0055065A" w:rsidP="00060CD2">
      <w:r w:rsidRPr="00F653E0">
        <w:t>Kontakt osoba za više informacija:</w:t>
      </w:r>
      <w:r w:rsidR="00297B8F">
        <w:t xml:space="preserve"> </w:t>
      </w:r>
      <w:r w:rsidR="00AE571E">
        <w:t>Miroslav Kovačević</w:t>
      </w:r>
      <w:r w:rsidR="00133139">
        <w:t xml:space="preserve"> </w:t>
      </w:r>
      <w:r w:rsidR="00060CD2">
        <w:t>,</w:t>
      </w:r>
      <w:r w:rsidR="00133139">
        <w:t xml:space="preserve"> </w:t>
      </w:r>
      <w:r w:rsidR="00AE571E">
        <w:t>miroslav.kovacevic</w:t>
      </w:r>
      <w:r w:rsidR="00297B8F">
        <w:t>@</w:t>
      </w:r>
      <w:r w:rsidR="00AE571E">
        <w:t>intermod</w:t>
      </w:r>
      <w:r w:rsidR="00297B8F">
        <w:t>.hr</w:t>
      </w:r>
      <w:r w:rsidR="00214B7A">
        <w:t xml:space="preserve"> , +</w:t>
      </w:r>
      <w:r w:rsidR="00EF0708">
        <w:t>385</w:t>
      </w:r>
      <w:r w:rsidR="00AE571E">
        <w:t xml:space="preserve"> 98 273 980</w:t>
      </w:r>
      <w:r w:rsidR="00133139">
        <w:t xml:space="preserve"> </w:t>
      </w:r>
    </w:p>
    <w:p w:rsidR="0055065A" w:rsidRPr="00F653E0" w:rsidRDefault="0055065A" w:rsidP="0055065A"/>
    <w:p w:rsidR="00B23A04" w:rsidRDefault="00656698" w:rsidP="0055065A">
      <w:pPr>
        <w:rPr>
          <w:rFonts w:eastAsia="Times New Roman"/>
          <w:highlight w:val="yellow"/>
        </w:rPr>
      </w:pPr>
      <w:r w:rsidRPr="00F653E0">
        <w:t xml:space="preserve">Više informacija </w:t>
      </w:r>
      <w:r w:rsidR="0055065A" w:rsidRPr="00F653E0">
        <w:t>dostupn</w:t>
      </w:r>
      <w:r w:rsidR="003D462A" w:rsidRPr="00F653E0">
        <w:t xml:space="preserve">o je na internetskoj stranici </w:t>
      </w:r>
      <w:hyperlink r:id="rId7" w:history="1">
        <w:r w:rsidRPr="00F653E0">
          <w:rPr>
            <w:rStyle w:val="Hyperlink"/>
          </w:rPr>
          <w:t>www.strukturnifondovi.hr</w:t>
        </w:r>
      </w:hyperlink>
      <w:r w:rsidR="00F653E0">
        <w:rPr>
          <w:rStyle w:val="Hyperlink"/>
          <w:u w:val="none"/>
        </w:rPr>
        <w:t xml:space="preserve">     </w:t>
      </w:r>
      <w:r w:rsidR="00C840A1" w:rsidRPr="00F653E0">
        <w:t xml:space="preserve">i  na  </w:t>
      </w:r>
      <w:hyperlink r:id="rId8" w:history="1">
        <w:r w:rsidR="00C840A1" w:rsidRPr="00F653E0">
          <w:rPr>
            <w:rStyle w:val="Hyperlink"/>
            <w:rFonts w:eastAsia="Times New Roman"/>
          </w:rPr>
          <w:t>https://strukturnifondovi.hr/eu-fondovi/esi-fondovi-2014-2020/op-konkurentnost-i-kohezija/</w:t>
        </w:r>
      </w:hyperlink>
      <w:r w:rsidR="00C840A1" w:rsidRPr="00F653E0">
        <w:rPr>
          <w:rFonts w:eastAsia="Times New Roman"/>
          <w:highlight w:val="yellow"/>
        </w:rPr>
        <w:t xml:space="preserve"> </w:t>
      </w:r>
    </w:p>
    <w:p w:rsidR="00C9619E" w:rsidRPr="00F653E0" w:rsidRDefault="00C9619E" w:rsidP="0055065A">
      <w:pPr>
        <w:rPr>
          <w:highlight w:val="yellow"/>
        </w:rPr>
      </w:pPr>
    </w:p>
    <w:p w:rsidR="00656698" w:rsidRPr="00F653E0" w:rsidRDefault="00656698" w:rsidP="0055065A">
      <w:pPr>
        <w:rPr>
          <w:highlight w:val="yellow"/>
        </w:rPr>
      </w:pPr>
    </w:p>
    <w:p w:rsidR="00260D6D" w:rsidRDefault="00260D6D" w:rsidP="00260D6D"/>
    <w:p w:rsidR="00656698" w:rsidRDefault="005517BD" w:rsidP="00260D6D">
      <w:pPr>
        <w:jc w:val="center"/>
      </w:pPr>
      <w:r w:rsidRPr="00F653E0">
        <w:rPr>
          <w:i/>
          <w:iCs/>
          <w:sz w:val="23"/>
          <w:szCs w:val="23"/>
        </w:rPr>
        <w:t xml:space="preserve">Projekt </w:t>
      </w:r>
      <w:r w:rsidR="00127B8F" w:rsidRPr="00F653E0">
        <w:rPr>
          <w:i/>
          <w:iCs/>
          <w:sz w:val="23"/>
          <w:szCs w:val="23"/>
        </w:rPr>
        <w:t>je sufinancirala Europska unija</w:t>
      </w:r>
      <w:r w:rsidR="00656698" w:rsidRPr="00F653E0">
        <w:rPr>
          <w:i/>
          <w:iCs/>
          <w:sz w:val="23"/>
          <w:szCs w:val="23"/>
        </w:rPr>
        <w:t xml:space="preserve"> iz</w:t>
      </w:r>
      <w:r w:rsidR="00297B8F">
        <w:rPr>
          <w:i/>
          <w:iCs/>
          <w:sz w:val="23"/>
          <w:szCs w:val="23"/>
        </w:rPr>
        <w:t xml:space="preserve"> </w:t>
      </w:r>
      <w:r w:rsidR="00656698" w:rsidRPr="00F653E0">
        <w:rPr>
          <w:i/>
          <w:iCs/>
          <w:sz w:val="23"/>
          <w:szCs w:val="23"/>
        </w:rPr>
        <w:t xml:space="preserve"> Europskog fonda za regionalni razvoj</w:t>
      </w:r>
    </w:p>
    <w:sectPr w:rsidR="00656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5A"/>
    <w:rsid w:val="00007A44"/>
    <w:rsid w:val="00054921"/>
    <w:rsid w:val="00060CD2"/>
    <w:rsid w:val="000618EF"/>
    <w:rsid w:val="000D5414"/>
    <w:rsid w:val="00127B8F"/>
    <w:rsid w:val="00133139"/>
    <w:rsid w:val="001C0D0F"/>
    <w:rsid w:val="00214B7A"/>
    <w:rsid w:val="00260D6D"/>
    <w:rsid w:val="00286FB7"/>
    <w:rsid w:val="00294E4B"/>
    <w:rsid w:val="00297B8F"/>
    <w:rsid w:val="002F4899"/>
    <w:rsid w:val="00353868"/>
    <w:rsid w:val="003D462A"/>
    <w:rsid w:val="00443063"/>
    <w:rsid w:val="004C2468"/>
    <w:rsid w:val="0055065A"/>
    <w:rsid w:val="005517BD"/>
    <w:rsid w:val="00553827"/>
    <w:rsid w:val="005744F7"/>
    <w:rsid w:val="006260EB"/>
    <w:rsid w:val="00656698"/>
    <w:rsid w:val="0067378D"/>
    <w:rsid w:val="006869D2"/>
    <w:rsid w:val="006A5FAA"/>
    <w:rsid w:val="006D32F6"/>
    <w:rsid w:val="006F7E68"/>
    <w:rsid w:val="00705CD9"/>
    <w:rsid w:val="00744D17"/>
    <w:rsid w:val="007C283C"/>
    <w:rsid w:val="007D786B"/>
    <w:rsid w:val="008A5AC2"/>
    <w:rsid w:val="009277B4"/>
    <w:rsid w:val="00946B41"/>
    <w:rsid w:val="009B05FB"/>
    <w:rsid w:val="009F4421"/>
    <w:rsid w:val="00A02A29"/>
    <w:rsid w:val="00AB3EF0"/>
    <w:rsid w:val="00AE2EB6"/>
    <w:rsid w:val="00AE571E"/>
    <w:rsid w:val="00B23A04"/>
    <w:rsid w:val="00B37C9A"/>
    <w:rsid w:val="00B64E3F"/>
    <w:rsid w:val="00BD64FC"/>
    <w:rsid w:val="00BF289A"/>
    <w:rsid w:val="00C7099B"/>
    <w:rsid w:val="00C840A1"/>
    <w:rsid w:val="00C9619E"/>
    <w:rsid w:val="00CA6FD2"/>
    <w:rsid w:val="00D82F09"/>
    <w:rsid w:val="00D957B0"/>
    <w:rsid w:val="00DE1F25"/>
    <w:rsid w:val="00DF7ADD"/>
    <w:rsid w:val="00E01086"/>
    <w:rsid w:val="00E555CD"/>
    <w:rsid w:val="00EB6E04"/>
    <w:rsid w:val="00ED3AE8"/>
    <w:rsid w:val="00EE43C1"/>
    <w:rsid w:val="00EF0708"/>
    <w:rsid w:val="00F36D17"/>
    <w:rsid w:val="00F6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F84AD-D399-4AAB-9503-080E41D8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7B4"/>
    <w:rPr>
      <w:color w:val="0563C1" w:themeColor="hyperlink"/>
      <w:u w:val="single"/>
    </w:rPr>
  </w:style>
  <w:style w:type="paragraph" w:customStyle="1" w:styleId="Default">
    <w:name w:val="Default"/>
    <w:rsid w:val="006566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ukturnifondovi.hr/eu-fondovi/esi-fondovi-2014-2020/op-konkurentnost-i-kohezij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rukturnifondovi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</dc:creator>
  <cp:keywords/>
  <dc:description/>
  <cp:lastModifiedBy>Marijana</cp:lastModifiedBy>
  <cp:revision>23</cp:revision>
  <dcterms:created xsi:type="dcterms:W3CDTF">2019-09-20T13:27:00Z</dcterms:created>
  <dcterms:modified xsi:type="dcterms:W3CDTF">2020-05-22T09:49:00Z</dcterms:modified>
</cp:coreProperties>
</file>